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5460C" w14:textId="0CCF26DE" w:rsidR="00AD6D12" w:rsidRPr="00AD6D12" w:rsidRDefault="00AD6D12" w:rsidP="00AD6D12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D12">
        <w:rPr>
          <w:rFonts w:ascii="Times New Roman" w:hAnsi="Times New Roman"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5D8F6E8F" w14:textId="77777777" w:rsidR="00AD6D12" w:rsidRDefault="00AD6D1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3E92AA" w14:textId="3ECD1AF1" w:rsidR="00714866" w:rsidRDefault="00FF286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338D40FA" w14:textId="77777777" w:rsidR="00714866" w:rsidRDefault="00FF286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присвоения </w:t>
      </w:r>
    </w:p>
    <w:p w14:paraId="4D0279A8" w14:textId="77777777" w:rsidR="00714866" w:rsidRDefault="00FF286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ученых званий (ассоциированный </w:t>
      </w:r>
    </w:p>
    <w:p w14:paraId="7301FCC4" w14:textId="77777777" w:rsidR="00714866" w:rsidRDefault="00FF286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профессор (доцент), профессор)</w:t>
      </w:r>
    </w:p>
    <w:p w14:paraId="2E4AEA22" w14:textId="12D6262F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4E8CE" w14:textId="77777777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3E121" w14:textId="77777777" w:rsidR="00714866" w:rsidRDefault="00FF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50C094F7" w14:textId="77777777" w:rsidR="00714866" w:rsidRDefault="00FF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соискателе ученого звания ассоциированного профессора (доцента), </w:t>
      </w:r>
    </w:p>
    <w:p w14:paraId="071FA9BE" w14:textId="77777777" w:rsidR="00714866" w:rsidRDefault="00FF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направлению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30100 - «Общая медицина»</w:t>
      </w:r>
    </w:p>
    <w:p w14:paraId="64BF819D" w14:textId="77777777" w:rsidR="00714866" w:rsidRDefault="00714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5103"/>
      </w:tblGrid>
      <w:tr w:rsidR="00714866" w14:paraId="67123DF8" w14:textId="77777777">
        <w:tc>
          <w:tcPr>
            <w:tcW w:w="710" w:type="dxa"/>
          </w:tcPr>
          <w:p w14:paraId="21DC4897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D9998E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</w:tcPr>
          <w:p w14:paraId="28E4A81E" w14:textId="7A9F543B" w:rsidR="00714866" w:rsidRDefault="007B6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Маханбетовна</w:t>
            </w:r>
            <w:proofErr w:type="spellEnd"/>
          </w:p>
        </w:tc>
      </w:tr>
      <w:tr w:rsidR="00714866" w14:paraId="55DAF8C9" w14:textId="77777777">
        <w:tc>
          <w:tcPr>
            <w:tcW w:w="710" w:type="dxa"/>
          </w:tcPr>
          <w:p w14:paraId="41E04057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111D0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дата присуждения</w:t>
            </w:r>
          </w:p>
        </w:tc>
        <w:tc>
          <w:tcPr>
            <w:tcW w:w="5103" w:type="dxa"/>
          </w:tcPr>
          <w:p w14:paraId="6CE86732" w14:textId="77777777" w:rsidR="00695E4D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медицинских наук </w:t>
            </w:r>
          </w:p>
          <w:p w14:paraId="52926935" w14:textId="2ACBE240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№ </w:t>
            </w:r>
            <w:r w:rsidR="006809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0006914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="006809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  <w:r w:rsidR="0068098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.05.2011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г. </w:t>
            </w:r>
          </w:p>
        </w:tc>
      </w:tr>
      <w:tr w:rsidR="00714866" w14:paraId="1E8D9119" w14:textId="77777777">
        <w:tc>
          <w:tcPr>
            <w:tcW w:w="710" w:type="dxa"/>
          </w:tcPr>
          <w:p w14:paraId="4C870B63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CCC308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103" w:type="dxa"/>
          </w:tcPr>
          <w:p w14:paraId="11630398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11C02412" w14:textId="77777777">
        <w:tc>
          <w:tcPr>
            <w:tcW w:w="710" w:type="dxa"/>
          </w:tcPr>
          <w:p w14:paraId="38042C5F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270C82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103" w:type="dxa"/>
          </w:tcPr>
          <w:p w14:paraId="5C17A274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1004782A" w14:textId="77777777">
        <w:tc>
          <w:tcPr>
            <w:tcW w:w="710" w:type="dxa"/>
          </w:tcPr>
          <w:p w14:paraId="1334778C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DAE164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</w:t>
            </w:r>
          </w:p>
          <w:p w14:paraId="0E05A7A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5103" w:type="dxa"/>
          </w:tcPr>
          <w:p w14:paraId="7D42DFB2" w14:textId="71372B7E" w:rsidR="000E15A7" w:rsidRPr="001F1ECF" w:rsidRDefault="000E15A7" w:rsidP="000E15A7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000D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-Қ.А.Яс</w:t>
            </w:r>
            <w:r w:rsidR="00FF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ауи атындағы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ХҚТУ-нің </w:t>
            </w:r>
            <w:r w:rsidR="0077765C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клиникалық базасы 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«Амбулаторной </w:t>
            </w:r>
            <w:r w:rsidR="00141698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емханалық 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терапия</w:t>
            </w:r>
            <w:r w:rsidR="00B46828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жедел жәрдем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77765C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едрсының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 оқытушысы. Бұйрық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№1/316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31.05.2012</w:t>
            </w:r>
            <w:r w:rsidR="00873E62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6510D5B" w14:textId="2B52ABF1" w:rsidR="00FE064C" w:rsidRPr="001F1ECF" w:rsidRDefault="0086000D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7765C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77765C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 клиникалық базасы </w:t>
            </w:r>
            <w:r w:rsidR="00141698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 тәжірибелі дәрігер және жедел жәрдем» кафедрының оқытушысы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73E62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1/581 31.08.2012</w:t>
            </w:r>
            <w:r w:rsidR="009D62EB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14:paraId="0D38314D" w14:textId="6BCC9F01" w:rsidR="0077765C" w:rsidRPr="001F1ECF" w:rsidRDefault="0077765C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F1ECF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Қ.А.Ясауи </w:t>
            </w:r>
            <w:r w:rsidR="00FF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</w:t>
            </w:r>
            <w:r w:rsidR="00FF4180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1ECF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ХҚТУ 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Дипломнан кейінгі клиникалық оқыту орталығының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«Хирургия,</w:t>
            </w:r>
            <w:r w:rsidR="00873E62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реанимация және жедел жәрдем» кафедрының доцент м.а.</w:t>
            </w:r>
            <w:r w:rsid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1/574 02.09.2013</w:t>
            </w:r>
            <w:r w:rsid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14:paraId="54E6F3A7" w14:textId="4F1A055C" w:rsidR="00874535" w:rsidRPr="001F1ECF" w:rsidRDefault="009447E5" w:rsidP="00874535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6000D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.А.Ясау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FF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</w:t>
            </w:r>
            <w:r w:rsidR="00873E62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ХҚТУ</w:t>
            </w:r>
            <w:r w:rsidR="0077765C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Шымкент медицина институтының «Хирургия,</w:t>
            </w:r>
            <w:r w:rsid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765C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анистезиология 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77765C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реанимация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жедел жәрдем</w:t>
            </w:r>
            <w:r w:rsidR="0077765C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кафедрының доцент м.а. Бұйрық 1/647 01.09.2014</w:t>
            </w:r>
            <w:r w:rsid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14:paraId="6231F025" w14:textId="6D44317E" w:rsidR="001F1ECF" w:rsidRDefault="009447E5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Қ.А.Ясауи </w:t>
            </w:r>
            <w:r w:rsidR="00FF4180" w:rsidRPr="00FF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атындағы 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ХҚТУ Шымкент медицина институтының 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«Жедел жәрдем және </w:t>
            </w:r>
            <w:r w:rsidR="0086000D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шкі аурулар» кафедра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сының меңгерушісі</w:t>
            </w:r>
            <w:r w:rsidR="00873E62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02CAE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9FC66FE" w14:textId="30D6A458" w:rsidR="00714866" w:rsidRPr="001F1ECF" w:rsidRDefault="001F1ECF">
            <w:pPr>
              <w:tabs>
                <w:tab w:val="left" w:pos="7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  <w:r w:rsidR="00FF2864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68098C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1/538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6AE1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01.09.201</w:t>
            </w:r>
            <w:r w:rsidR="0068098C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73E62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FF2864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56B82D6" w14:textId="7672C10A" w:rsidR="001F1ECF" w:rsidRDefault="009447E5" w:rsidP="00D76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медицина институтының </w:t>
            </w:r>
            <w:r w:rsidR="00B76A22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клиникалық пәндер және жедел жәрдем</w:t>
            </w:r>
            <w:r w:rsidR="00B76A22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74535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доцент м.а.. </w:t>
            </w:r>
          </w:p>
          <w:p w14:paraId="6C17E5E4" w14:textId="78870E6D" w:rsidR="00D7671B" w:rsidRPr="009447E5" w:rsidRDefault="00874535" w:rsidP="00D76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  <w:r w:rsidR="00D7671B" w:rsidRP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671B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D7671B" w:rsidRP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1/644</w:t>
            </w:r>
            <w:r w:rsid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04.09.2017</w:t>
            </w:r>
            <w:r w:rsid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7671B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E462B09" w14:textId="5FF93011" w:rsidR="009447E5" w:rsidRPr="009447E5" w:rsidRDefault="001F1ECF" w:rsidP="0094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«Оңтүстік қазақстан медицина академиясы» АҚ</w:t>
            </w:r>
            <w:r w:rsidR="00D7671B" w:rsidRP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тәжірибелік дәрігер</w:t>
            </w:r>
            <w:r w:rsidR="00D7671B" w:rsidRP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-1»</w:t>
            </w:r>
            <w:r w:rsidRP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доцент м.а.. </w:t>
            </w:r>
          </w:p>
          <w:p w14:paraId="1DA31198" w14:textId="77777777" w:rsidR="009447E5" w:rsidRDefault="001F1ECF" w:rsidP="001F1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  <w:r w:rsidR="00D7671B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D7671B" w:rsidRP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159 </w:t>
            </w:r>
            <w:r w:rsidR="00D7671B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7671B" w:rsidRP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D7671B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01.09.2018 ж</w:t>
            </w:r>
            <w:r w:rsidR="00D7671B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7671B" w:rsidRP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530912F" w14:textId="75B5E17A" w:rsidR="00714866" w:rsidRPr="009447E5" w:rsidRDefault="00D7671B" w:rsidP="001F1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F1ECF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тәжірибелік дәрігер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-1»</w:t>
            </w:r>
            <w:r w:rsidR="001F1ECF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меңгерушісі</w:t>
            </w:r>
            <w:r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F1ECF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1ECF" w:rsidRPr="001F1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F1ECF" w:rsidRP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ұйрық</w:t>
            </w:r>
            <w:r w:rsidRPr="001F1ECF">
              <w:rPr>
                <w:rFonts w:ascii="Times New Roman" w:hAnsi="Times New Roman" w:cs="Times New Roman"/>
                <w:sz w:val="24"/>
                <w:szCs w:val="24"/>
              </w:rPr>
              <w:t xml:space="preserve"> №177</w:t>
            </w:r>
            <w:r w:rsidR="00FF2864" w:rsidRPr="001F1EC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F1ECF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  <w:r w:rsidR="001F1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1ECF" w:rsidRPr="001F1E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F2864" w:rsidRPr="001F1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63037" w14:textId="62F5835E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14866" w14:paraId="6F030065" w14:textId="77777777">
        <w:tc>
          <w:tcPr>
            <w:tcW w:w="710" w:type="dxa"/>
          </w:tcPr>
          <w:p w14:paraId="1682A6FD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4CE3EF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научной,</w:t>
            </w:r>
          </w:p>
          <w:p w14:paraId="79D10380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103" w:type="dxa"/>
          </w:tcPr>
          <w:p w14:paraId="62804C7B" w14:textId="77628B5F" w:rsidR="00714866" w:rsidRDefault="00807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 36</w:t>
            </w:r>
            <w:r w:rsidR="00FF2864">
              <w:rPr>
                <w:rFonts w:ascii="Times New Roman" w:hAnsi="Times New Roman" w:cs="Times New Roman"/>
                <w:sz w:val="24"/>
                <w:szCs w:val="24"/>
              </w:rPr>
              <w:t xml:space="preserve"> лет, из них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о-педагогической деятельности 25</w:t>
            </w:r>
            <w:r w:rsidR="00FF2864">
              <w:rPr>
                <w:rFonts w:ascii="Times New Roman" w:hAnsi="Times New Roman" w:cs="Times New Roman"/>
                <w:sz w:val="24"/>
                <w:szCs w:val="24"/>
              </w:rPr>
              <w:t xml:space="preserve"> лет,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должности и.</w:t>
            </w:r>
            <w:r w:rsidR="00873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доцента более 11</w:t>
            </w:r>
            <w:r w:rsidR="00FF2864">
              <w:rPr>
                <w:rFonts w:ascii="Times New Roman" w:hAnsi="Times New Roman" w:cs="Times New Roman"/>
                <w:sz w:val="24"/>
                <w:szCs w:val="24"/>
              </w:rPr>
              <w:t>-ти лет.</w:t>
            </w:r>
          </w:p>
        </w:tc>
      </w:tr>
      <w:tr w:rsidR="00714866" w14:paraId="225BF550" w14:textId="77777777">
        <w:tc>
          <w:tcPr>
            <w:tcW w:w="710" w:type="dxa"/>
          </w:tcPr>
          <w:p w14:paraId="61330A3E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1CC78F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диссертации/получения ученого 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(доцента)</w:t>
            </w:r>
          </w:p>
        </w:tc>
        <w:tc>
          <w:tcPr>
            <w:tcW w:w="5103" w:type="dxa"/>
          </w:tcPr>
          <w:p w14:paraId="3120AD64" w14:textId="30BF7B77" w:rsidR="00714866" w:rsidRPr="00DD5908" w:rsidRDefault="00745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более 45</w:t>
            </w:r>
            <w:r w:rsidR="00FF2864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опубликованных работ</w:t>
            </w:r>
            <w:r w:rsidR="00FF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FF2864">
              <w:rPr>
                <w:rFonts w:ascii="Times New Roman" w:hAnsi="Times New Roman" w:cs="Times New Roman"/>
                <w:sz w:val="24"/>
                <w:szCs w:val="24"/>
              </w:rPr>
              <w:t>в изданиях</w:t>
            </w:r>
            <w:proofErr w:type="gramEnd"/>
            <w:r w:rsidR="00FF286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рекомендуемых уполномоченным органом </w:t>
            </w:r>
            <w:r w:rsidR="0086000D" w:rsidRPr="0086000D">
              <w:rPr>
                <w:rFonts w:ascii="Times New Roman" w:hAnsi="Times New Roman" w:cs="Times New Roman"/>
                <w:bCs/>
                <w:sz w:val="24"/>
                <w:szCs w:val="24"/>
              </w:rPr>
              <w:t>КОКСНВО МНВО РК</w:t>
            </w:r>
            <w:r w:rsidR="00FF28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F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F2864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входящих в базы компании </w:t>
            </w:r>
            <w:proofErr w:type="spellStart"/>
            <w:r w:rsidR="00FF286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FF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86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F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864" w:rsidRPr="00274E0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FF2864" w:rsidRPr="00274E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F2864" w:rsidRPr="00274E02">
              <w:rPr>
                <w:rFonts w:ascii="Times New Roman" w:hAnsi="Times New Roman" w:cs="Times New Roman"/>
                <w:sz w:val="24"/>
                <w:szCs w:val="24"/>
              </w:rPr>
              <w:t>Thomson</w:t>
            </w:r>
            <w:proofErr w:type="spellEnd"/>
            <w:r w:rsidR="00FF2864" w:rsidRPr="0027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864" w:rsidRPr="00274E02">
              <w:rPr>
                <w:rFonts w:ascii="Times New Roman" w:hAnsi="Times New Roman" w:cs="Times New Roman"/>
                <w:sz w:val="24"/>
                <w:szCs w:val="24"/>
              </w:rPr>
              <w:t>Reuters</w:t>
            </w:r>
            <w:proofErr w:type="spellEnd"/>
            <w:r w:rsidR="00FF2864" w:rsidRPr="00274E0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FF2864" w:rsidRPr="00274E0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FF2864" w:rsidRPr="00274E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D59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D59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13478036" w14:textId="6F6B2C80" w:rsidR="00DD5908" w:rsidRDefault="00DD5908" w:rsidP="006C6C3B">
            <w:pPr>
              <w:pStyle w:val="Default"/>
              <w:rPr>
                <w:color w:val="auto"/>
              </w:rPr>
            </w:pPr>
            <w:proofErr w:type="spellStart"/>
            <w:r>
              <w:t>Scopus</w:t>
            </w:r>
            <w:proofErr w:type="spellEnd"/>
            <w:r>
              <w:t xml:space="preserve">: </w:t>
            </w:r>
            <w:r w:rsidR="001D0770">
              <w:rPr>
                <w:color w:val="auto"/>
              </w:rPr>
              <w:t>(Q2,</w:t>
            </w:r>
            <w:r>
              <w:rPr>
                <w:color w:val="auto"/>
                <w:lang w:val="kk-KZ"/>
              </w:rPr>
              <w:t xml:space="preserve"> </w:t>
            </w:r>
            <w:proofErr w:type="spellStart"/>
            <w:r w:rsidR="00FF2864" w:rsidRPr="00274E02">
              <w:rPr>
                <w:color w:val="auto"/>
              </w:rPr>
              <w:t>Процентиль</w:t>
            </w:r>
            <w:proofErr w:type="spellEnd"/>
            <w:r>
              <w:rPr>
                <w:color w:val="auto"/>
                <w:lang w:val="kk-KZ"/>
              </w:rPr>
              <w:t>-</w:t>
            </w:r>
            <w:r w:rsidR="00FF2864" w:rsidRPr="00274E02">
              <w:rPr>
                <w:color w:val="auto"/>
              </w:rPr>
              <w:t xml:space="preserve"> </w:t>
            </w:r>
            <w:r w:rsidR="001D0770">
              <w:rPr>
                <w:bCs/>
                <w:color w:val="auto"/>
              </w:rPr>
              <w:t>58;</w:t>
            </w:r>
            <w:r w:rsidR="00FF2864" w:rsidRPr="00274E02">
              <w:rPr>
                <w:bCs/>
                <w:color w:val="auto"/>
              </w:rPr>
              <w:t xml:space="preserve"> </w:t>
            </w:r>
            <w:r w:rsidR="001D0770">
              <w:rPr>
                <w:color w:val="auto"/>
              </w:rPr>
              <w:t xml:space="preserve">Q2, </w:t>
            </w:r>
            <w:proofErr w:type="spellStart"/>
            <w:r w:rsidR="00FF2864" w:rsidRPr="00274E02">
              <w:rPr>
                <w:color w:val="auto"/>
              </w:rPr>
              <w:t>Процентиль</w:t>
            </w:r>
            <w:proofErr w:type="spellEnd"/>
            <w:r>
              <w:rPr>
                <w:color w:val="auto"/>
                <w:lang w:val="kk-KZ"/>
              </w:rPr>
              <w:t>-</w:t>
            </w:r>
            <w:r w:rsidR="00FF2864" w:rsidRPr="00274E02">
              <w:rPr>
                <w:color w:val="auto"/>
              </w:rPr>
              <w:t xml:space="preserve"> </w:t>
            </w:r>
            <w:r w:rsidR="00FF4180">
              <w:rPr>
                <w:bCs/>
                <w:color w:val="auto"/>
              </w:rPr>
              <w:t>82</w:t>
            </w:r>
            <w:r w:rsidR="001D0770">
              <w:rPr>
                <w:bCs/>
                <w:color w:val="auto"/>
              </w:rPr>
              <w:t>;</w:t>
            </w:r>
            <w:r w:rsidR="00FF2864" w:rsidRPr="00274E02">
              <w:rPr>
                <w:bCs/>
                <w:color w:val="auto"/>
              </w:rPr>
              <w:t xml:space="preserve"> </w:t>
            </w:r>
            <w:r w:rsidR="001D0770">
              <w:rPr>
                <w:color w:val="auto"/>
              </w:rPr>
              <w:t>Q1, Процентиль-</w:t>
            </w:r>
            <w:r w:rsidR="006C6C3B" w:rsidRPr="00274E02">
              <w:rPr>
                <w:bCs/>
                <w:color w:val="auto"/>
              </w:rPr>
              <w:t>9</w:t>
            </w:r>
            <w:r w:rsidR="00FF4180">
              <w:rPr>
                <w:bCs/>
                <w:color w:val="auto"/>
                <w:lang w:val="kk-KZ"/>
              </w:rPr>
              <w:t>7</w:t>
            </w:r>
            <w:r w:rsidR="006C6C3B" w:rsidRPr="00274E02">
              <w:rPr>
                <w:bCs/>
                <w:color w:val="auto"/>
                <w:lang w:val="kk-KZ"/>
              </w:rPr>
              <w:t>;</w:t>
            </w:r>
            <w:r w:rsidR="006C6C3B" w:rsidRPr="00274E02">
              <w:rPr>
                <w:bCs/>
                <w:color w:val="auto"/>
              </w:rPr>
              <w:t xml:space="preserve"> </w:t>
            </w:r>
            <w:r w:rsidR="001D0770">
              <w:rPr>
                <w:color w:val="auto"/>
              </w:rPr>
              <w:t xml:space="preserve">Q2, </w:t>
            </w:r>
            <w:proofErr w:type="spellStart"/>
            <w:r w:rsidR="006C6C3B" w:rsidRPr="00274E02">
              <w:rPr>
                <w:color w:val="auto"/>
              </w:rPr>
              <w:t>Процентиль</w:t>
            </w:r>
            <w:proofErr w:type="spellEnd"/>
            <w:r w:rsidR="001D0770">
              <w:rPr>
                <w:color w:val="auto"/>
                <w:lang w:val="kk-KZ"/>
              </w:rPr>
              <w:t>-</w:t>
            </w:r>
            <w:r w:rsidR="006C6C3B" w:rsidRPr="00274E02">
              <w:rPr>
                <w:color w:val="auto"/>
              </w:rPr>
              <w:t xml:space="preserve"> </w:t>
            </w:r>
            <w:r w:rsidR="00FF4180">
              <w:rPr>
                <w:color w:val="auto"/>
              </w:rPr>
              <w:t>79</w:t>
            </w:r>
            <w:r w:rsidR="006C6C3B" w:rsidRPr="00274E02">
              <w:rPr>
                <w:color w:val="auto"/>
                <w:lang w:val="kk-KZ"/>
              </w:rPr>
              <w:t>;</w:t>
            </w:r>
            <w:r w:rsidR="001D0770">
              <w:rPr>
                <w:color w:val="auto"/>
              </w:rPr>
              <w:t xml:space="preserve"> Q3, </w:t>
            </w:r>
            <w:proofErr w:type="spellStart"/>
            <w:r w:rsidR="006C6C3B" w:rsidRPr="00274E02">
              <w:rPr>
                <w:color w:val="auto"/>
              </w:rPr>
              <w:t>Процентиль</w:t>
            </w:r>
            <w:proofErr w:type="spellEnd"/>
            <w:r w:rsidR="001D0770">
              <w:rPr>
                <w:color w:val="auto"/>
                <w:lang w:val="kk-KZ"/>
              </w:rPr>
              <w:t>-</w:t>
            </w:r>
            <w:r w:rsidR="00FF4180">
              <w:rPr>
                <w:color w:val="auto"/>
                <w:lang w:val="kk-KZ"/>
              </w:rPr>
              <w:t xml:space="preserve"> 17</w:t>
            </w:r>
            <w:r w:rsidR="006C6C3B" w:rsidRPr="00274E02">
              <w:rPr>
                <w:color w:val="auto"/>
                <w:lang w:val="kk-KZ"/>
              </w:rPr>
              <w:t xml:space="preserve">; </w:t>
            </w:r>
            <w:r w:rsidR="001D0770">
              <w:rPr>
                <w:color w:val="auto"/>
              </w:rPr>
              <w:t>Q4,</w:t>
            </w:r>
            <w:r w:rsidR="001D0770">
              <w:rPr>
                <w:color w:val="auto"/>
                <w:lang w:val="kk-KZ"/>
              </w:rPr>
              <w:t xml:space="preserve"> </w:t>
            </w:r>
            <w:proofErr w:type="spellStart"/>
            <w:r w:rsidR="00FF2864" w:rsidRPr="00274E02">
              <w:rPr>
                <w:color w:val="auto"/>
              </w:rPr>
              <w:t>Процентиль</w:t>
            </w:r>
            <w:proofErr w:type="spellEnd"/>
            <w:r w:rsidR="00FF2864" w:rsidRPr="00274E02">
              <w:rPr>
                <w:color w:val="auto"/>
              </w:rPr>
              <w:t xml:space="preserve"> </w:t>
            </w:r>
            <w:r w:rsidR="00FF4180">
              <w:rPr>
                <w:bCs/>
                <w:color w:val="auto"/>
              </w:rPr>
              <w:t>20</w:t>
            </w:r>
            <w:r w:rsidR="006C6C3B" w:rsidRPr="00274E02">
              <w:rPr>
                <w:bCs/>
                <w:color w:val="auto"/>
                <w:lang w:val="kk-KZ"/>
              </w:rPr>
              <w:t xml:space="preserve">; </w:t>
            </w:r>
            <w:r w:rsidR="006C6C3B" w:rsidRPr="00274E02">
              <w:rPr>
                <w:color w:val="auto"/>
              </w:rPr>
              <w:t>Q1</w:t>
            </w:r>
            <w:r w:rsidR="001D0770">
              <w:rPr>
                <w:color w:val="auto"/>
              </w:rPr>
              <w:t xml:space="preserve">, </w:t>
            </w:r>
            <w:proofErr w:type="spellStart"/>
            <w:r w:rsidR="00FF2864" w:rsidRPr="00274E02">
              <w:rPr>
                <w:color w:val="auto"/>
              </w:rPr>
              <w:t>Процентиль</w:t>
            </w:r>
            <w:proofErr w:type="spellEnd"/>
            <w:r w:rsidR="00FF2864" w:rsidRPr="00274E02">
              <w:rPr>
                <w:color w:val="auto"/>
              </w:rPr>
              <w:t xml:space="preserve"> </w:t>
            </w:r>
            <w:r w:rsidR="00FF2864" w:rsidRPr="00274E02">
              <w:rPr>
                <w:bCs/>
                <w:color w:val="auto"/>
              </w:rPr>
              <w:t>0</w:t>
            </w:r>
            <w:r w:rsidR="00FF2864" w:rsidRPr="00274E02">
              <w:rPr>
                <w:color w:val="auto"/>
              </w:rPr>
              <w:t>)</w:t>
            </w:r>
          </w:p>
          <w:p w14:paraId="57278667" w14:textId="32F45195" w:rsidR="00714866" w:rsidRDefault="00DD5908" w:rsidP="00EB0D8A">
            <w:pPr>
              <w:pStyle w:val="Default"/>
            </w:pP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Pr="00274E02">
              <w:t>Science</w:t>
            </w:r>
            <w:proofErr w:type="spellEnd"/>
            <w:r w:rsidRPr="00274E02">
              <w:t xml:space="preserve"> (</w:t>
            </w:r>
            <w:proofErr w:type="spellStart"/>
            <w:r w:rsidRPr="00274E02">
              <w:t>Thomson</w:t>
            </w:r>
            <w:proofErr w:type="spellEnd"/>
            <w:r w:rsidRPr="00274E02">
              <w:t xml:space="preserve"> </w:t>
            </w:r>
            <w:proofErr w:type="spellStart"/>
            <w:r w:rsidRPr="00274E02">
              <w:t>Reuters</w:t>
            </w:r>
            <w:proofErr w:type="spellEnd"/>
            <w:r w:rsidRPr="00274E02">
              <w:t>)</w:t>
            </w:r>
            <w:r w:rsidRPr="00274E02">
              <w:rPr>
                <w:color w:val="auto"/>
              </w:rPr>
              <w:t xml:space="preserve"> </w:t>
            </w:r>
            <w:r>
              <w:rPr>
                <w:color w:val="auto"/>
              </w:rPr>
              <w:t>(Q3</w:t>
            </w:r>
            <w:r w:rsidR="001D0770">
              <w:rPr>
                <w:color w:val="auto"/>
              </w:rPr>
              <w:t>,</w:t>
            </w:r>
            <w:r w:rsidR="001D0770">
              <w:rPr>
                <w:color w:val="auto"/>
                <w:lang w:val="kk-KZ"/>
              </w:rPr>
              <w:t xml:space="preserve"> </w:t>
            </w:r>
            <w:proofErr w:type="spellStart"/>
            <w:r w:rsidRPr="00274E02">
              <w:rPr>
                <w:color w:val="auto"/>
              </w:rPr>
              <w:t>Процентиль</w:t>
            </w:r>
            <w:proofErr w:type="spellEnd"/>
            <w:r w:rsidRPr="00274E02">
              <w:rPr>
                <w:color w:val="auto"/>
              </w:rPr>
              <w:t xml:space="preserve"> </w:t>
            </w:r>
            <w:r>
              <w:rPr>
                <w:bCs/>
                <w:color w:val="auto"/>
              </w:rPr>
              <w:t>41.</w:t>
            </w:r>
            <w:r>
              <w:rPr>
                <w:bCs/>
                <w:color w:val="auto"/>
                <w:lang w:val="kk-KZ"/>
              </w:rPr>
              <w:t>8</w:t>
            </w:r>
            <w:r w:rsidR="001D0770">
              <w:rPr>
                <w:bCs/>
                <w:color w:val="auto"/>
              </w:rPr>
              <w:t>;</w:t>
            </w:r>
            <w:r w:rsidRPr="00274E02">
              <w:rPr>
                <w:bCs/>
                <w:color w:val="auto"/>
              </w:rPr>
              <w:t xml:space="preserve"> </w:t>
            </w:r>
            <w:r>
              <w:rPr>
                <w:color w:val="auto"/>
              </w:rPr>
              <w:t>Q3</w:t>
            </w:r>
            <w:r w:rsidR="001D0770">
              <w:rPr>
                <w:color w:val="auto"/>
              </w:rPr>
              <w:t>,</w:t>
            </w:r>
            <w:r w:rsidR="001D0770">
              <w:rPr>
                <w:color w:val="auto"/>
                <w:lang w:val="kk-KZ"/>
              </w:rPr>
              <w:t xml:space="preserve"> </w:t>
            </w:r>
            <w:proofErr w:type="spellStart"/>
            <w:r w:rsidRPr="00274E02">
              <w:rPr>
                <w:color w:val="auto"/>
              </w:rPr>
              <w:t>Процентиль</w:t>
            </w:r>
            <w:proofErr w:type="spellEnd"/>
            <w:r w:rsidRPr="00274E02">
              <w:rPr>
                <w:color w:val="auto"/>
              </w:rPr>
              <w:t xml:space="preserve"> </w:t>
            </w:r>
            <w:r>
              <w:rPr>
                <w:bCs/>
                <w:color w:val="auto"/>
              </w:rPr>
              <w:t>47,9</w:t>
            </w:r>
            <w:r w:rsidR="001D0770">
              <w:rPr>
                <w:bCs/>
                <w:color w:val="auto"/>
              </w:rPr>
              <w:t>;</w:t>
            </w:r>
            <w:r w:rsidRPr="00274E02">
              <w:rPr>
                <w:bCs/>
                <w:color w:val="auto"/>
              </w:rPr>
              <w:t xml:space="preserve"> </w:t>
            </w:r>
            <w:r w:rsidR="001D0770">
              <w:rPr>
                <w:color w:val="auto"/>
              </w:rPr>
              <w:t>Q1,</w:t>
            </w:r>
            <w:r w:rsidR="001D0770">
              <w:rPr>
                <w:color w:val="auto"/>
                <w:lang w:val="kk-KZ"/>
              </w:rPr>
              <w:t xml:space="preserve"> </w:t>
            </w:r>
            <w:proofErr w:type="spellStart"/>
            <w:r w:rsidRPr="00274E02">
              <w:rPr>
                <w:color w:val="auto"/>
              </w:rPr>
              <w:t>Процентиль</w:t>
            </w:r>
            <w:proofErr w:type="spellEnd"/>
            <w:r w:rsidR="001D0770">
              <w:rPr>
                <w:color w:val="auto"/>
                <w:lang w:val="kk-KZ"/>
              </w:rPr>
              <w:t>-</w:t>
            </w:r>
            <w:r w:rsidRPr="00274E02">
              <w:rPr>
                <w:color w:val="auto"/>
              </w:rPr>
              <w:t xml:space="preserve"> </w:t>
            </w:r>
            <w:r>
              <w:rPr>
                <w:bCs/>
                <w:color w:val="auto"/>
                <w:lang w:val="kk-KZ"/>
              </w:rPr>
              <w:t>94.5</w:t>
            </w:r>
            <w:r w:rsidRPr="00274E02">
              <w:rPr>
                <w:bCs/>
                <w:color w:val="auto"/>
                <w:lang w:val="kk-KZ"/>
              </w:rPr>
              <w:t>;</w:t>
            </w:r>
            <w:r w:rsidRPr="00274E02">
              <w:rPr>
                <w:bCs/>
                <w:color w:val="auto"/>
              </w:rPr>
              <w:t xml:space="preserve"> </w:t>
            </w:r>
            <w:r>
              <w:rPr>
                <w:color w:val="auto"/>
              </w:rPr>
              <w:t>Q1</w:t>
            </w:r>
            <w:r w:rsidR="001D0770">
              <w:rPr>
                <w:color w:val="auto"/>
              </w:rPr>
              <w:t>,</w:t>
            </w:r>
            <w:r w:rsidR="001D0770">
              <w:rPr>
                <w:color w:val="auto"/>
                <w:lang w:val="kk-KZ"/>
              </w:rPr>
              <w:t xml:space="preserve"> </w:t>
            </w:r>
            <w:proofErr w:type="spellStart"/>
            <w:r w:rsidRPr="00274E02">
              <w:rPr>
                <w:color w:val="auto"/>
              </w:rPr>
              <w:t>Процентиль</w:t>
            </w:r>
            <w:proofErr w:type="spellEnd"/>
            <w:r w:rsidRPr="00274E02">
              <w:rPr>
                <w:color w:val="auto"/>
              </w:rPr>
              <w:t xml:space="preserve"> </w:t>
            </w:r>
            <w:r>
              <w:rPr>
                <w:color w:val="auto"/>
              </w:rPr>
              <w:t>75,9</w:t>
            </w:r>
            <w:r w:rsidRPr="00274E02">
              <w:rPr>
                <w:color w:val="auto"/>
                <w:lang w:val="kk-KZ"/>
              </w:rPr>
              <w:t>;</w:t>
            </w:r>
            <w:r>
              <w:rPr>
                <w:color w:val="auto"/>
              </w:rPr>
              <w:t xml:space="preserve"> Q4</w:t>
            </w:r>
            <w:r w:rsidR="001D0770">
              <w:rPr>
                <w:color w:val="auto"/>
                <w:lang w:val="kk-KZ"/>
              </w:rPr>
              <w:t xml:space="preserve">, </w:t>
            </w:r>
            <w:proofErr w:type="spellStart"/>
            <w:r w:rsidRPr="00274E02">
              <w:rPr>
                <w:color w:val="auto"/>
              </w:rPr>
              <w:t>Процентиль</w:t>
            </w:r>
            <w:proofErr w:type="spellEnd"/>
            <w:r w:rsidR="001D0770">
              <w:rPr>
                <w:color w:val="auto"/>
                <w:lang w:val="kk-KZ"/>
              </w:rPr>
              <w:t>-</w:t>
            </w:r>
            <w:r>
              <w:rPr>
                <w:color w:val="auto"/>
                <w:lang w:val="kk-KZ"/>
              </w:rPr>
              <w:t>3,63</w:t>
            </w:r>
            <w:r w:rsidRPr="00274E02">
              <w:rPr>
                <w:color w:val="auto"/>
                <w:lang w:val="kk-KZ"/>
              </w:rPr>
              <w:t xml:space="preserve">; </w:t>
            </w:r>
            <w:r w:rsidR="001D0770">
              <w:rPr>
                <w:color w:val="auto"/>
              </w:rPr>
              <w:t>Q4,</w:t>
            </w:r>
            <w:r w:rsidR="001D0770">
              <w:rPr>
                <w:color w:val="auto"/>
                <w:lang w:val="kk-KZ"/>
              </w:rPr>
              <w:t xml:space="preserve"> </w:t>
            </w:r>
            <w:r w:rsidR="001D0770">
              <w:rPr>
                <w:color w:val="auto"/>
              </w:rPr>
              <w:t>Процентиль-</w:t>
            </w:r>
            <w:r>
              <w:rPr>
                <w:bCs/>
                <w:color w:val="auto"/>
              </w:rPr>
              <w:t>2,46</w:t>
            </w:r>
            <w:r>
              <w:rPr>
                <w:bCs/>
                <w:color w:val="auto"/>
                <w:lang w:val="kk-KZ"/>
              </w:rPr>
              <w:t>.</w:t>
            </w:r>
            <w:r w:rsidRPr="00274E02">
              <w:rPr>
                <w:color w:val="auto"/>
              </w:rPr>
              <w:t>)</w:t>
            </w:r>
            <w:r w:rsidR="00FF2864" w:rsidRPr="00274E02">
              <w:rPr>
                <w:color w:val="auto"/>
              </w:rPr>
              <w:t xml:space="preserve">, </w:t>
            </w:r>
            <w:r w:rsidR="00547586" w:rsidRPr="00547586">
              <w:rPr>
                <w:spacing w:val="2"/>
                <w:shd w:val="clear" w:color="auto" w:fill="FFFFFF"/>
              </w:rPr>
              <w:t>доклады в материалах зарубежных международных конференций</w:t>
            </w:r>
            <w:r w:rsidR="00547586" w:rsidRPr="00E603DC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910F55">
              <w:t xml:space="preserve">- </w:t>
            </w:r>
            <w:r w:rsidR="00EB0D8A">
              <w:rPr>
                <w:lang w:val="kk-KZ"/>
              </w:rPr>
              <w:t>2</w:t>
            </w:r>
            <w:bookmarkStart w:id="0" w:name="_GoBack"/>
            <w:bookmarkEnd w:id="0"/>
            <w:r w:rsidR="00FF2864">
              <w:t>.</w:t>
            </w:r>
            <w:r w:rsidR="00FF2864">
              <w:rPr>
                <w:sz w:val="28"/>
                <w:szCs w:val="28"/>
              </w:rPr>
              <w:t xml:space="preserve"> </w:t>
            </w:r>
          </w:p>
        </w:tc>
      </w:tr>
      <w:tr w:rsidR="00714866" w14:paraId="420850BF" w14:textId="77777777">
        <w:tc>
          <w:tcPr>
            <w:tcW w:w="710" w:type="dxa"/>
          </w:tcPr>
          <w:p w14:paraId="3CDEB403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ACA889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монографий, учебников, единолично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написанных учебных (учебно-методическое)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5103" w:type="dxa"/>
          </w:tcPr>
          <w:p w14:paraId="68CA7A9D" w14:textId="77777777" w:rsidR="00714866" w:rsidRDefault="00FF2864">
            <w:pPr>
              <w:pStyle w:val="Default"/>
              <w:jc w:val="both"/>
            </w:pPr>
            <w:r>
              <w:t>Количество изданных единолично написанных учебных пособий – 1</w:t>
            </w:r>
            <w:r>
              <w:rPr>
                <w:lang w:val="kk-KZ"/>
              </w:rPr>
              <w:t>.</w:t>
            </w:r>
            <w:r>
              <w:t xml:space="preserve"> </w:t>
            </w:r>
          </w:p>
          <w:p w14:paraId="3ACED9FD" w14:textId="35782703" w:rsidR="00714866" w:rsidRDefault="00FF2864">
            <w:pPr>
              <w:pStyle w:val="aa"/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Оку құралы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4BA7" w:rsidRPr="0056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мен жасөспірімдердегі семіздікті диагностикалау, емдеу және алдын алу ұсыныстары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564BA7">
              <w:rPr>
                <w:rFonts w:ascii="Times New Roman" w:hAnsi="Times New Roman" w:cs="Times New Roman"/>
                <w:sz w:val="24"/>
                <w:szCs w:val="24"/>
              </w:rPr>
              <w:t xml:space="preserve"> 978-601-81093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564BA7" w:rsidRPr="00564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4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ED87B8B" w14:textId="18BB7135" w:rsidR="00714866" w:rsidRDefault="00FF2864" w:rsidP="00910F55">
            <w:pPr>
              <w:pStyle w:val="aa"/>
              <w:spacing w:after="0" w:line="240" w:lineRule="auto"/>
              <w:ind w:left="33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6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баспаханасы, </w:t>
            </w:r>
            <w:r w:rsidR="00564BA7" w:rsidRPr="00B16D5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64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.01.2024</w:t>
            </w:r>
            <w:r w:rsidR="00B16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– 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шартты баспа табақ.</w:t>
            </w:r>
          </w:p>
        </w:tc>
      </w:tr>
      <w:tr w:rsidR="00714866" w14:paraId="72E8C5EA" w14:textId="77777777">
        <w:tc>
          <w:tcPr>
            <w:tcW w:w="710" w:type="dxa"/>
          </w:tcPr>
          <w:p w14:paraId="540E93A4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42D5C4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руководством и имеющие ученую степень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(кандидата наук, доктора наук, доктора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доктора философии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доктора по профилю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доктора философии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</w:tc>
        <w:tc>
          <w:tcPr>
            <w:tcW w:w="5103" w:type="dxa"/>
          </w:tcPr>
          <w:p w14:paraId="750F9C36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558FF391" w14:textId="77777777">
        <w:tc>
          <w:tcPr>
            <w:tcW w:w="710" w:type="dxa"/>
          </w:tcPr>
          <w:p w14:paraId="66FD9D6A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8CCBA4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лауреаты, призеры республиканских,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международных, зарубежных конкурсов,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выставок, фестивалей, премий, олимпиад.</w:t>
            </w:r>
          </w:p>
        </w:tc>
        <w:tc>
          <w:tcPr>
            <w:tcW w:w="5103" w:type="dxa"/>
          </w:tcPr>
          <w:p w14:paraId="766D2E23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14:paraId="0D42FB1E" w14:textId="77777777">
        <w:tc>
          <w:tcPr>
            <w:tcW w:w="710" w:type="dxa"/>
          </w:tcPr>
          <w:p w14:paraId="0E7FEF73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11C639" w14:textId="77777777" w:rsidR="00714866" w:rsidRDefault="00FF2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чемпионы или призеры Всемирных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универсиад, чемпионатов Азии и Азиатских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игр, чемпиона или призера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Европы, мира и Олимпийских игр</w:t>
            </w:r>
          </w:p>
        </w:tc>
        <w:tc>
          <w:tcPr>
            <w:tcW w:w="5103" w:type="dxa"/>
          </w:tcPr>
          <w:p w14:paraId="0DEE626F" w14:textId="77777777" w:rsidR="00714866" w:rsidRDefault="00FF2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866" w:rsidRPr="009447E5" w14:paraId="351D37D4" w14:textId="77777777">
        <w:tc>
          <w:tcPr>
            <w:tcW w:w="710" w:type="dxa"/>
          </w:tcPr>
          <w:p w14:paraId="5DA8699D" w14:textId="77777777" w:rsidR="00714866" w:rsidRDefault="0071486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E8A353" w14:textId="77777777" w:rsidR="00714866" w:rsidRDefault="00FF2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103" w:type="dxa"/>
          </w:tcPr>
          <w:p w14:paraId="0ECE17C1" w14:textId="63CE13D5" w:rsidR="00A47B9D" w:rsidRDefault="00FF2864" w:rsidP="00814D29">
            <w:pPr>
              <w:pStyle w:val="Default"/>
              <w:jc w:val="both"/>
              <w:rPr>
                <w:lang w:val="kk-KZ"/>
              </w:rPr>
            </w:pPr>
            <w:r w:rsidRPr="00B16D5E">
              <w:rPr>
                <w:b/>
              </w:rPr>
              <w:t xml:space="preserve">Посещение курсов повышения квалификации (семинаров) за последних </w:t>
            </w:r>
            <w:r w:rsidR="009447E5" w:rsidRPr="00B16D5E">
              <w:rPr>
                <w:b/>
              </w:rPr>
              <w:t>5</w:t>
            </w:r>
            <w:r w:rsidR="009447E5">
              <w:rPr>
                <w:b/>
                <w:lang w:val="kk-KZ"/>
              </w:rPr>
              <w:t xml:space="preserve"> </w:t>
            </w:r>
            <w:r w:rsidRPr="00B16D5E">
              <w:rPr>
                <w:b/>
              </w:rPr>
              <w:t>учебных года</w:t>
            </w:r>
            <w:r>
              <w:t xml:space="preserve">: </w:t>
            </w:r>
            <w:r w:rsidR="00814D29">
              <w:rPr>
                <w:lang w:val="kk-KZ"/>
              </w:rPr>
              <w:t xml:space="preserve"> </w:t>
            </w:r>
          </w:p>
          <w:p w14:paraId="223561EF" w14:textId="24E82285" w:rsidR="00F64CEC" w:rsidRPr="00A47B9D" w:rsidRDefault="001348C1" w:rsidP="00A47B9D">
            <w:pPr>
              <w:pStyle w:val="Default"/>
              <w:ind w:left="33"/>
              <w:jc w:val="both"/>
              <w:rPr>
                <w:lang w:val="kk-KZ"/>
              </w:rPr>
            </w:pPr>
            <w:r>
              <w:t xml:space="preserve"> </w:t>
            </w:r>
            <w:r>
              <w:rPr>
                <w:lang w:val="kk-KZ"/>
              </w:rPr>
              <w:t xml:space="preserve">1. </w:t>
            </w:r>
            <w:r>
              <w:t>Сертификат</w:t>
            </w:r>
            <w:r>
              <w:rPr>
                <w:lang w:val="kk-KZ"/>
              </w:rPr>
              <w:t xml:space="preserve"> </w:t>
            </w:r>
            <w:r w:rsidR="00F64CEC">
              <w:rPr>
                <w:lang w:val="kk-KZ"/>
              </w:rPr>
              <w:t>№1269</w:t>
            </w:r>
            <w:r w:rsidR="006C6F1C">
              <w:rPr>
                <w:lang w:val="kk-KZ"/>
              </w:rPr>
              <w:t xml:space="preserve"> с11.01. по </w:t>
            </w:r>
            <w:r w:rsidR="00F64CEC">
              <w:rPr>
                <w:lang w:val="kk-KZ"/>
              </w:rPr>
              <w:t xml:space="preserve">15.01.2021г. </w:t>
            </w:r>
            <w:r w:rsidR="00F64CEC">
              <w:t>«</w:t>
            </w:r>
            <w:r w:rsidR="00F91A69">
              <w:rPr>
                <w:lang w:val="kk-KZ"/>
              </w:rPr>
              <w:t>Использо</w:t>
            </w:r>
            <w:r w:rsidR="00F64CEC">
              <w:rPr>
                <w:lang w:val="kk-KZ"/>
              </w:rPr>
              <w:t>вание симмуляционных технологии в учебной программ</w:t>
            </w:r>
            <w:r w:rsidR="006C6F1C">
              <w:rPr>
                <w:lang w:val="kk-KZ"/>
              </w:rPr>
              <w:t xml:space="preserve">е </w:t>
            </w:r>
            <w:r w:rsidR="00F64CEC">
              <w:rPr>
                <w:lang w:val="kk-KZ"/>
              </w:rPr>
              <w:t>для</w:t>
            </w:r>
            <w:r w:rsidR="00F91A69">
              <w:rPr>
                <w:lang w:val="kk-KZ"/>
              </w:rPr>
              <w:t xml:space="preserve"> </w:t>
            </w:r>
            <w:r w:rsidR="00F64CEC">
              <w:rPr>
                <w:lang w:val="kk-KZ"/>
              </w:rPr>
              <w:t xml:space="preserve">развития </w:t>
            </w:r>
            <w:r w:rsidR="00F64CEC">
              <w:rPr>
                <w:lang w:val="kk-KZ"/>
              </w:rPr>
              <w:lastRenderedPageBreak/>
              <w:t>клинической компетенции</w:t>
            </w:r>
            <w:r w:rsidR="00F64CEC">
              <w:t>» 54</w:t>
            </w:r>
            <w:r w:rsidR="006C6F1C">
              <w:t xml:space="preserve"> часов,</w:t>
            </w:r>
            <w:r w:rsidR="00F64CEC">
              <w:t xml:space="preserve"> АО </w:t>
            </w:r>
            <w:r w:rsidR="006C6F1C">
              <w:rPr>
                <w:lang w:val="kk-KZ"/>
              </w:rPr>
              <w:t>«</w:t>
            </w:r>
            <w:r w:rsidR="00F64CEC">
              <w:t>ЮКМА</w:t>
            </w:r>
            <w:r w:rsidR="006C6F1C">
              <w:rPr>
                <w:lang w:val="kk-KZ"/>
              </w:rPr>
              <w:t>»</w:t>
            </w:r>
          </w:p>
          <w:p w14:paraId="6BA7FF44" w14:textId="32313297" w:rsidR="00F64CEC" w:rsidRDefault="00D50373" w:rsidP="00A32AB1">
            <w:pPr>
              <w:pStyle w:val="Default"/>
              <w:ind w:left="33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F91A69">
              <w:rPr>
                <w:lang w:val="kk-KZ"/>
              </w:rPr>
              <w:t xml:space="preserve"> </w:t>
            </w:r>
            <w:r w:rsidR="001348C1">
              <w:t>Сертификат</w:t>
            </w:r>
            <w:r w:rsidR="001348C1">
              <w:rPr>
                <w:lang w:val="kk-KZ"/>
              </w:rPr>
              <w:t xml:space="preserve"> </w:t>
            </w:r>
            <w:r w:rsidR="00814D29">
              <w:rPr>
                <w:lang w:val="kk-KZ"/>
              </w:rPr>
              <w:t>№16</w:t>
            </w:r>
            <w:r>
              <w:rPr>
                <w:lang w:val="kk-KZ"/>
              </w:rPr>
              <w:t xml:space="preserve"> с 10.01 по17.01.2022</w:t>
            </w:r>
            <w:r w:rsidR="006C6F1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г. </w:t>
            </w:r>
            <w:r w:rsidR="006C6F1C">
              <w:rPr>
                <w:lang w:val="kk-KZ"/>
              </w:rPr>
              <w:t>«</w:t>
            </w:r>
            <w:r>
              <w:rPr>
                <w:lang w:val="kk-KZ"/>
              </w:rPr>
              <w:t>Коммуникативные навыки»</w:t>
            </w:r>
            <w:r w:rsidR="00A32AB1">
              <w:t xml:space="preserve"> </w:t>
            </w:r>
            <w:r w:rsidR="006C6F1C">
              <w:rPr>
                <w:lang w:val="kk-KZ"/>
              </w:rPr>
              <w:t>2 кредита 60 часов,</w:t>
            </w:r>
            <w:r w:rsidR="006C6F1C">
              <w:t xml:space="preserve"> </w:t>
            </w:r>
            <w:r w:rsidR="00A32AB1">
              <w:t xml:space="preserve">АО </w:t>
            </w:r>
            <w:r w:rsidR="001348C1">
              <w:rPr>
                <w:lang w:val="kk-KZ"/>
              </w:rPr>
              <w:t>«</w:t>
            </w:r>
            <w:r w:rsidR="00A32AB1">
              <w:t>ЮКМА</w:t>
            </w:r>
            <w:r w:rsidR="001348C1">
              <w:rPr>
                <w:lang w:val="kk-KZ"/>
              </w:rPr>
              <w:t>»</w:t>
            </w:r>
          </w:p>
          <w:p w14:paraId="28807FAB" w14:textId="0B3D5495" w:rsidR="00814D29" w:rsidRPr="00A32AB1" w:rsidRDefault="00814D29" w:rsidP="00A32AB1">
            <w:pPr>
              <w:pStyle w:val="Default"/>
              <w:ind w:left="33"/>
            </w:pPr>
            <w:r>
              <w:rPr>
                <w:lang w:val="kk-KZ"/>
              </w:rPr>
              <w:t xml:space="preserve">3. Сертификат </w:t>
            </w:r>
            <w:r>
              <w:t xml:space="preserve">№214 с 06 по 13 </w:t>
            </w:r>
            <w:r>
              <w:rPr>
                <w:lang w:val="kk-KZ"/>
              </w:rPr>
              <w:t>июня</w:t>
            </w:r>
            <w:r>
              <w:t xml:space="preserve"> 2022</w:t>
            </w:r>
            <w:r>
              <w:rPr>
                <w:lang w:val="kk-KZ"/>
              </w:rPr>
              <w:t xml:space="preserve"> </w:t>
            </w:r>
            <w:r>
              <w:t>г. 2 кредита 60 часов «</w:t>
            </w:r>
            <w:r>
              <w:rPr>
                <w:lang w:val="kk-KZ"/>
              </w:rPr>
              <w:t>Ученый-исследователь</w:t>
            </w:r>
            <w:r>
              <w:t xml:space="preserve">» АО ЮКМА;  </w:t>
            </w:r>
          </w:p>
          <w:p w14:paraId="76575AB6" w14:textId="16152C56" w:rsidR="00D50373" w:rsidRPr="00D50373" w:rsidRDefault="00814D29">
            <w:pPr>
              <w:pStyle w:val="Default"/>
              <w:ind w:left="33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D50373">
              <w:rPr>
                <w:lang w:val="kk-KZ"/>
              </w:rPr>
              <w:t>.</w:t>
            </w:r>
            <w:r w:rsidR="001348C1">
              <w:t xml:space="preserve"> Сертификат</w:t>
            </w:r>
            <w:r w:rsidR="00D50373">
              <w:rPr>
                <w:lang w:val="kk-KZ"/>
              </w:rPr>
              <w:t xml:space="preserve"> №178 с </w:t>
            </w:r>
            <w:proofErr w:type="gramStart"/>
            <w:r w:rsidR="00D50373">
              <w:rPr>
                <w:lang w:val="kk-KZ"/>
              </w:rPr>
              <w:t>22.11.-</w:t>
            </w:r>
            <w:proofErr w:type="gramEnd"/>
            <w:r w:rsidR="00D50373">
              <w:rPr>
                <w:lang w:val="kk-KZ"/>
              </w:rPr>
              <w:t>06.12.2022</w:t>
            </w:r>
            <w:r w:rsidR="009447E5">
              <w:rPr>
                <w:lang w:val="kk-KZ"/>
              </w:rPr>
              <w:t xml:space="preserve"> </w:t>
            </w:r>
            <w:r w:rsidR="001348C1">
              <w:rPr>
                <w:lang w:val="kk-KZ"/>
              </w:rPr>
              <w:t>г</w:t>
            </w:r>
            <w:r w:rsidR="00D50373">
              <w:rPr>
                <w:lang w:val="kk-KZ"/>
              </w:rPr>
              <w:t>.</w:t>
            </w:r>
            <w:r w:rsidR="00A32AB1">
              <w:rPr>
                <w:lang w:val="kk-KZ"/>
              </w:rPr>
              <w:t xml:space="preserve"> </w:t>
            </w:r>
          </w:p>
          <w:p w14:paraId="33E39F3F" w14:textId="5A5F5A0E" w:rsidR="00A32AB1" w:rsidRPr="00A32AB1" w:rsidRDefault="00A32AB1" w:rsidP="00A32AB1">
            <w:pPr>
              <w:pStyle w:val="Default"/>
              <w:ind w:left="33"/>
            </w:pPr>
            <w:r>
              <w:rPr>
                <w:lang w:val="kk-KZ"/>
              </w:rPr>
              <w:t>«Разработка</w:t>
            </w:r>
            <w:r w:rsidR="00F91A69">
              <w:rPr>
                <w:lang w:val="kk-KZ"/>
              </w:rPr>
              <w:t xml:space="preserve"> </w:t>
            </w:r>
            <w:r>
              <w:rPr>
                <w:lang w:val="kk-KZ"/>
              </w:rPr>
              <w:t>дистанционных курсов»</w:t>
            </w:r>
            <w:r>
              <w:t xml:space="preserve"> </w:t>
            </w:r>
            <w:r w:rsidR="006C6F1C">
              <w:rPr>
                <w:lang w:val="kk-KZ"/>
              </w:rPr>
              <w:t>2 кредита 60 часов,</w:t>
            </w:r>
            <w:r w:rsidR="006C6F1C">
              <w:t xml:space="preserve"> </w:t>
            </w:r>
            <w:r>
              <w:t>АО ЮКМА</w:t>
            </w:r>
            <w:r>
              <w:rPr>
                <w:lang w:val="kk-KZ"/>
              </w:rPr>
              <w:t>;</w:t>
            </w:r>
          </w:p>
          <w:p w14:paraId="64F15A96" w14:textId="53351196" w:rsidR="00714866" w:rsidRDefault="00814D29">
            <w:pPr>
              <w:pStyle w:val="Default"/>
              <w:ind w:left="33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A82C32">
              <w:rPr>
                <w:lang w:val="kk-KZ"/>
              </w:rPr>
              <w:t xml:space="preserve">. </w:t>
            </w:r>
            <w:r>
              <w:rPr>
                <w:lang w:val="kk-KZ"/>
              </w:rPr>
              <w:t>С</w:t>
            </w:r>
            <w:r w:rsidR="006C6F1C">
              <w:rPr>
                <w:lang w:val="kk-KZ"/>
              </w:rPr>
              <w:t xml:space="preserve">ертификат </w:t>
            </w:r>
            <w:r w:rsidR="00B16D5E">
              <w:rPr>
                <w:lang w:val="kk-KZ"/>
              </w:rPr>
              <w:t>№ДО-303</w:t>
            </w:r>
            <w:r w:rsidR="006C6F1C">
              <w:rPr>
                <w:lang w:val="kk-KZ"/>
              </w:rPr>
              <w:t>.</w:t>
            </w:r>
            <w:r w:rsidR="00F64CEC">
              <w:rPr>
                <w:lang w:val="kk-KZ"/>
              </w:rPr>
              <w:t xml:space="preserve"> с 21</w:t>
            </w:r>
            <w:r w:rsidR="00A82C32">
              <w:rPr>
                <w:lang w:val="kk-KZ"/>
              </w:rPr>
              <w:t>.02.</w:t>
            </w:r>
            <w:r w:rsidR="006C6F1C">
              <w:rPr>
                <w:lang w:val="kk-KZ"/>
              </w:rPr>
              <w:t xml:space="preserve">по </w:t>
            </w:r>
            <w:r w:rsidR="00F64CEC">
              <w:rPr>
                <w:lang w:val="kk-KZ"/>
              </w:rPr>
              <w:t xml:space="preserve">29.02.2024г. </w:t>
            </w:r>
            <w:r w:rsidR="006C6F1C">
              <w:rPr>
                <w:lang w:val="kk-KZ"/>
              </w:rPr>
              <w:t xml:space="preserve">семинар по менеджменту образовании: </w:t>
            </w:r>
            <w:r w:rsidR="00F64CEC">
              <w:rPr>
                <w:lang w:val="kk-KZ"/>
              </w:rPr>
              <w:t>«Настройка системы внутреннего обеспечения качества высших учебных заведений в контексте новой политики регулирования «с чистого листа»</w:t>
            </w:r>
            <w:r w:rsidR="00A82C32">
              <w:rPr>
                <w:lang w:val="kk-KZ"/>
              </w:rPr>
              <w:t xml:space="preserve"> 96 часов.</w:t>
            </w:r>
          </w:p>
          <w:p w14:paraId="00C4596A" w14:textId="7F645696" w:rsidR="00F91A69" w:rsidRDefault="00814D29" w:rsidP="00A82C32">
            <w:pPr>
              <w:pStyle w:val="Default"/>
              <w:ind w:left="33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A82C32">
              <w:rPr>
                <w:lang w:val="kk-KZ"/>
              </w:rPr>
              <w:t>.</w:t>
            </w:r>
            <w:r w:rsidR="001348C1">
              <w:t xml:space="preserve"> Сертификат</w:t>
            </w:r>
            <w:r w:rsidR="008E4A7D">
              <w:rPr>
                <w:lang w:val="kk-KZ"/>
              </w:rPr>
              <w:t xml:space="preserve"> № 000633 </w:t>
            </w:r>
            <w:r w:rsidR="00F91A69" w:rsidRPr="00F91A69">
              <w:rPr>
                <w:lang w:val="kk-KZ"/>
              </w:rPr>
              <w:t>«</w:t>
            </w:r>
            <w:r w:rsidR="00F91A69">
              <w:rPr>
                <w:lang w:val="kk-KZ"/>
              </w:rPr>
              <w:t>Подготовка преподавателей ВУЗа к реализации инклюзивного образования</w:t>
            </w:r>
            <w:r w:rsidR="00F91A69" w:rsidRPr="00F91A69">
              <w:rPr>
                <w:lang w:val="kk-KZ"/>
              </w:rPr>
              <w:t xml:space="preserve">» </w:t>
            </w:r>
            <w:r w:rsidR="00F91A69">
              <w:rPr>
                <w:lang w:val="kk-KZ"/>
              </w:rPr>
              <w:t>0</w:t>
            </w:r>
            <w:r w:rsidR="006C6F1C">
              <w:rPr>
                <w:lang w:val="kk-KZ"/>
              </w:rPr>
              <w:t>1.04-12.04</w:t>
            </w:r>
            <w:r w:rsidR="00F91A69">
              <w:rPr>
                <w:lang w:val="kk-KZ"/>
              </w:rPr>
              <w:t xml:space="preserve">.2024г. </w:t>
            </w:r>
            <w:r w:rsidR="00F91A69" w:rsidRPr="00F91A69">
              <w:rPr>
                <w:lang w:val="kk-KZ"/>
              </w:rPr>
              <w:t>8</w:t>
            </w:r>
            <w:r w:rsidR="00F91A69">
              <w:rPr>
                <w:lang w:val="kk-KZ"/>
              </w:rPr>
              <w:t>0</w:t>
            </w:r>
            <w:r w:rsidR="00F91A69" w:rsidRPr="00F91A69">
              <w:rPr>
                <w:lang w:val="kk-KZ"/>
              </w:rPr>
              <w:t xml:space="preserve"> </w:t>
            </w:r>
            <w:r w:rsidR="006C6F1C">
              <w:rPr>
                <w:lang w:val="kk-KZ"/>
              </w:rPr>
              <w:t>часов</w:t>
            </w:r>
            <w:r w:rsidR="00F91A69" w:rsidRPr="00F91A69">
              <w:rPr>
                <w:lang w:val="kk-KZ"/>
              </w:rPr>
              <w:t xml:space="preserve"> – </w:t>
            </w:r>
            <w:r w:rsidR="006C6F1C">
              <w:rPr>
                <w:lang w:val="kk-KZ"/>
              </w:rPr>
              <w:t>Казахский Национальный педагогический университет имени Абая.</w:t>
            </w:r>
            <w:r w:rsidR="00F91A69" w:rsidRPr="00F91A69">
              <w:rPr>
                <w:lang w:val="kk-KZ"/>
              </w:rPr>
              <w:t xml:space="preserve"> </w:t>
            </w:r>
          </w:p>
          <w:p w14:paraId="448A66B0" w14:textId="5298D7CA" w:rsidR="00A47B9D" w:rsidRPr="006C6F1C" w:rsidRDefault="008E4A7D" w:rsidP="008E4A7D">
            <w:pPr>
              <w:pStyle w:val="Default"/>
              <w:ind w:left="33"/>
              <w:rPr>
                <w:b/>
              </w:rPr>
            </w:pPr>
            <w:r>
              <w:rPr>
                <w:b/>
              </w:rPr>
              <w:t xml:space="preserve">Свидетельство о повышении </w:t>
            </w:r>
            <w:r w:rsidR="00A47B9D" w:rsidRPr="006C6F1C">
              <w:rPr>
                <w:b/>
              </w:rPr>
              <w:t>квалификации</w:t>
            </w:r>
            <w:r w:rsidR="00A47B9D" w:rsidRPr="006C6F1C">
              <w:rPr>
                <w:b/>
                <w:lang w:val="kk-KZ"/>
              </w:rPr>
              <w:t>:</w:t>
            </w:r>
            <w:r w:rsidR="00A47B9D" w:rsidRPr="006C6F1C">
              <w:rPr>
                <w:b/>
              </w:rPr>
              <w:t xml:space="preserve"> </w:t>
            </w:r>
          </w:p>
          <w:p w14:paraId="67D10F7D" w14:textId="1CB91C42" w:rsidR="008E4A7D" w:rsidRDefault="008E4A7D" w:rsidP="008E4A7D">
            <w:pPr>
              <w:pStyle w:val="Default"/>
              <w:jc w:val="both"/>
            </w:pPr>
            <w:r>
              <w:rPr>
                <w:lang w:val="kk-KZ"/>
              </w:rPr>
              <w:t xml:space="preserve">1. С </w:t>
            </w:r>
            <w:r w:rsidR="00A47B9D">
              <w:t>24.06. по 06.07.2024</w:t>
            </w:r>
            <w:r w:rsidR="00354D44">
              <w:rPr>
                <w:lang w:val="kk-KZ"/>
              </w:rPr>
              <w:t xml:space="preserve"> </w:t>
            </w:r>
            <w:r w:rsidR="00A47B9D">
              <w:t>г. по</w:t>
            </w:r>
            <w:r w:rsidR="00354D44">
              <w:rPr>
                <w:lang w:val="kk-KZ"/>
              </w:rPr>
              <w:t xml:space="preserve"> </w:t>
            </w:r>
            <w:r w:rsidR="00A47B9D">
              <w:t>циклу</w:t>
            </w:r>
            <w:r w:rsidR="00FF2864">
              <w:t>: «</w:t>
            </w:r>
            <w:r w:rsidR="00A47B9D">
              <w:rPr>
                <w:lang w:val="kk-KZ"/>
              </w:rPr>
              <w:t>Актуальные вопросы семейной медицины и ОВП</w:t>
            </w:r>
            <w:r w:rsidR="00FF2864">
              <w:t>»</w:t>
            </w:r>
            <w:r>
              <w:rPr>
                <w:lang w:val="kk-KZ"/>
              </w:rPr>
              <w:t xml:space="preserve"> </w:t>
            </w:r>
            <w:r w:rsidR="00354D44">
              <w:t>1</w:t>
            </w:r>
            <w:r w:rsidR="00354D44">
              <w:rPr>
                <w:lang w:val="kk-KZ"/>
              </w:rPr>
              <w:t>20</w:t>
            </w:r>
            <w:r w:rsidR="00354D44">
              <w:t xml:space="preserve"> часов</w:t>
            </w:r>
            <w:r w:rsidR="00354D44">
              <w:rPr>
                <w:lang w:val="kk-KZ"/>
              </w:rPr>
              <w:t>,</w:t>
            </w:r>
            <w:r w:rsidR="00354D44">
              <w:t xml:space="preserve"> </w:t>
            </w:r>
          </w:p>
          <w:p w14:paraId="4F8917D2" w14:textId="456EF8ED" w:rsidR="00714866" w:rsidRDefault="008E4A7D" w:rsidP="008E4A7D">
            <w:pPr>
              <w:pStyle w:val="Default"/>
              <w:ind w:left="33"/>
              <w:jc w:val="both"/>
            </w:pPr>
            <w:proofErr w:type="spellStart"/>
            <w:r>
              <w:t>Каз</w:t>
            </w:r>
            <w:proofErr w:type="spellEnd"/>
            <w:r>
              <w:t>. Мед.</w:t>
            </w:r>
            <w:r w:rsidR="00354D44">
              <w:t xml:space="preserve"> университет «</w:t>
            </w:r>
            <w:r w:rsidR="00354D44">
              <w:rPr>
                <w:lang w:val="kk-KZ"/>
              </w:rPr>
              <w:t>ВШОЗ</w:t>
            </w:r>
            <w:r w:rsidR="00354D44">
              <w:t xml:space="preserve">». </w:t>
            </w:r>
          </w:p>
          <w:p w14:paraId="12ABB719" w14:textId="24787676" w:rsidR="00354D44" w:rsidRPr="006C6F1C" w:rsidRDefault="00814D29" w:rsidP="006C6F1C">
            <w:pPr>
              <w:pStyle w:val="Default"/>
              <w:ind w:left="33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354D44">
              <w:t xml:space="preserve"> </w:t>
            </w:r>
            <w:r w:rsidR="008E4A7D">
              <w:rPr>
                <w:lang w:val="kk-KZ"/>
              </w:rPr>
              <w:t xml:space="preserve">С </w:t>
            </w:r>
            <w:r w:rsidR="00354D44">
              <w:t>24.06. по 09.07.2024г. по</w:t>
            </w:r>
            <w:r w:rsidR="00354D44">
              <w:rPr>
                <w:lang w:val="kk-KZ"/>
              </w:rPr>
              <w:t xml:space="preserve"> </w:t>
            </w:r>
            <w:r w:rsidR="00354D44">
              <w:t>циклу: «</w:t>
            </w:r>
            <w:r w:rsidR="00354D44">
              <w:rPr>
                <w:lang w:val="kk-KZ"/>
              </w:rPr>
              <w:t>Дерматовенерология (дерматокосметология)</w:t>
            </w:r>
            <w:r w:rsidR="00354D44">
              <w:t>»</w:t>
            </w:r>
          </w:p>
          <w:p w14:paraId="3AA2B823" w14:textId="51C62157" w:rsidR="00354D44" w:rsidRPr="00354D44" w:rsidRDefault="00354D44" w:rsidP="00354D44">
            <w:pPr>
              <w:pStyle w:val="Default"/>
              <w:ind w:left="33"/>
              <w:jc w:val="both"/>
              <w:rPr>
                <w:lang w:val="kk-KZ"/>
              </w:rPr>
            </w:pPr>
            <w:r>
              <w:t xml:space="preserve"> 1</w:t>
            </w:r>
            <w:r>
              <w:rPr>
                <w:lang w:val="kk-KZ"/>
              </w:rPr>
              <w:t>20</w:t>
            </w:r>
            <w:r>
              <w:t xml:space="preserve"> часов</w:t>
            </w:r>
            <w:r>
              <w:rPr>
                <w:lang w:val="kk-KZ"/>
              </w:rPr>
              <w:t>,</w:t>
            </w:r>
            <w:r w:rsidR="00F91A69">
              <w:rPr>
                <w:lang w:val="kk-KZ"/>
              </w:rPr>
              <w:t xml:space="preserve"> Медицинский университет Семей.</w:t>
            </w:r>
          </w:p>
          <w:p w14:paraId="2A102F04" w14:textId="03814C90" w:rsidR="00A47B9D" w:rsidRPr="00354D44" w:rsidRDefault="00A47B9D">
            <w:pPr>
              <w:pStyle w:val="Default"/>
              <w:ind w:left="33"/>
              <w:jc w:val="both"/>
              <w:rPr>
                <w:lang w:val="kk-KZ"/>
              </w:rPr>
            </w:pPr>
          </w:p>
          <w:p w14:paraId="62B8BCD8" w14:textId="6F5046C5" w:rsidR="00714866" w:rsidRDefault="00FF286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ОБЩЕСТВЕННАЯ ДЕЯТЕЛЬНОСТЬ И КОНКУРСЫ:</w:t>
            </w:r>
          </w:p>
          <w:p w14:paraId="4E6900DE" w14:textId="5912A087" w:rsidR="009447E5" w:rsidRDefault="009447E5" w:rsidP="00BA1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«Оңтүстік </w:t>
            </w:r>
            <w:r w:rsidR="00614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азақстан медицина академиясы» АҚ-ның  ректоры</w:t>
            </w:r>
            <w:r w:rsidR="00ED7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профессор </w:t>
            </w:r>
          </w:p>
          <w:p w14:paraId="4D652D98" w14:textId="3FD812B8" w:rsidR="00ED7582" w:rsidRDefault="00ED7582" w:rsidP="00BA1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Рысбеков</w:t>
            </w:r>
            <w:r w:rsidR="00152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«Алғыс хаты» </w:t>
            </w:r>
            <w:r w:rsid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Шымкент</w:t>
            </w:r>
            <w:r w:rsidR="00860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қаласы</w:t>
            </w:r>
            <w:r w:rsidR="00944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- 2021 жыл</w:t>
            </w:r>
          </w:p>
          <w:p w14:paraId="3A275C59" w14:textId="3FCDDD1B" w:rsidR="009447E5" w:rsidRDefault="009447E5" w:rsidP="00BA1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</w:t>
            </w:r>
            <w:r w:rsidR="00152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сақтау министрі - А.Ғинаяттың медицина қызметкері күні  мемерекесіне орай </w:t>
            </w:r>
            <w:r w:rsidR="00BA1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«Азаматтардың  денсаулығын сақтау ісіне қосқан жеке үлесі мен мінсіз адал еңбегі үшін»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грамотасы</w:t>
            </w:r>
            <w:r w:rsidR="00152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марапаты</w:t>
            </w:r>
            <w:r w:rsidR="00BA1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808DFC8" w14:textId="79B996B1" w:rsidR="00BA1647" w:rsidRDefault="00BA1647" w:rsidP="00BA1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647">
              <w:rPr>
                <w:noProof/>
                <w:lang w:val="kk-KZ"/>
              </w:rPr>
              <w:t xml:space="preserve"> </w:t>
            </w:r>
            <w:r w:rsidR="008E4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қ. -</w:t>
            </w:r>
            <w:r w:rsidR="00045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жыл.</w:t>
            </w:r>
          </w:p>
          <w:p w14:paraId="083D5CC9" w14:textId="5DFD81AE" w:rsidR="00714866" w:rsidRPr="00BA1647" w:rsidRDefault="0071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CF38B52" w14:textId="62FB7BD8" w:rsidR="00714866" w:rsidRDefault="00897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C023A27" wp14:editId="146FB671">
            <wp:simplePos x="0" y="0"/>
            <wp:positionH relativeFrom="column">
              <wp:posOffset>139065</wp:posOffset>
            </wp:positionH>
            <wp:positionV relativeFrom="paragraph">
              <wp:posOffset>-90170</wp:posOffset>
            </wp:positionV>
            <wp:extent cx="5553075" cy="203904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039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E8D8A" w14:textId="3943AED3" w:rsidR="00714866" w:rsidRDefault="00714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</w:p>
    <w:p w14:paraId="128DDA69" w14:textId="0D35C60C" w:rsidR="00897F2A" w:rsidRPr="00BA1647" w:rsidRDefault="00FF2864" w:rsidP="00897F2A">
      <w:pPr>
        <w:spacing w:after="0" w:line="240" w:lineRule="auto"/>
        <w:jc w:val="both"/>
        <w:rPr>
          <w:b/>
          <w:bCs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1FB511E2" w14:textId="1883FECB" w:rsidR="00EF649A" w:rsidRPr="00BA1647" w:rsidRDefault="00EF649A">
      <w:pPr>
        <w:spacing w:after="0" w:line="240" w:lineRule="auto"/>
        <w:jc w:val="both"/>
        <w:rPr>
          <w:b/>
          <w:bCs/>
          <w:lang w:val="kk-KZ"/>
        </w:rPr>
      </w:pPr>
    </w:p>
    <w:sectPr w:rsidR="00EF649A" w:rsidRPr="00BA1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EF12B" w14:textId="77777777" w:rsidR="00D02147" w:rsidRDefault="00D02147">
      <w:pPr>
        <w:spacing w:line="240" w:lineRule="auto"/>
      </w:pPr>
      <w:r>
        <w:separator/>
      </w:r>
    </w:p>
  </w:endnote>
  <w:endnote w:type="continuationSeparator" w:id="0">
    <w:p w14:paraId="76D7B73E" w14:textId="77777777" w:rsidR="00D02147" w:rsidRDefault="00D02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CAE2E" w14:textId="77777777" w:rsidR="00F577FB" w:rsidRDefault="00F577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F1558" w14:textId="77777777" w:rsidR="00F577FB" w:rsidRDefault="00F577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0A6B" w14:textId="77777777" w:rsidR="00F577FB" w:rsidRDefault="00F577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BD464" w14:textId="77777777" w:rsidR="00D02147" w:rsidRDefault="00D02147">
      <w:pPr>
        <w:spacing w:after="0"/>
      </w:pPr>
      <w:r>
        <w:separator/>
      </w:r>
    </w:p>
  </w:footnote>
  <w:footnote w:type="continuationSeparator" w:id="0">
    <w:p w14:paraId="2BA6B8A8" w14:textId="77777777" w:rsidR="00D02147" w:rsidRDefault="00D02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8EDFF" w14:textId="77777777" w:rsidR="00F577FB" w:rsidRDefault="00F577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C683D" w14:textId="77777777" w:rsidR="00714866" w:rsidRDefault="0071486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4ECC9" w14:textId="77777777" w:rsidR="00F577FB" w:rsidRDefault="00F577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93143"/>
    <w:multiLevelType w:val="multilevel"/>
    <w:tmpl w:val="24593143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17E2A"/>
    <w:multiLevelType w:val="hybridMultilevel"/>
    <w:tmpl w:val="2C0E7A66"/>
    <w:lvl w:ilvl="0" w:tplc="FE827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F"/>
    <w:rsid w:val="00013168"/>
    <w:rsid w:val="00015036"/>
    <w:rsid w:val="000456ED"/>
    <w:rsid w:val="00083F03"/>
    <w:rsid w:val="00084717"/>
    <w:rsid w:val="000A5AC8"/>
    <w:rsid w:val="000A781A"/>
    <w:rsid w:val="000C559D"/>
    <w:rsid w:val="000D1F1A"/>
    <w:rsid w:val="000E15A7"/>
    <w:rsid w:val="000F4EBA"/>
    <w:rsid w:val="001348C1"/>
    <w:rsid w:val="00141698"/>
    <w:rsid w:val="00142A4D"/>
    <w:rsid w:val="00152992"/>
    <w:rsid w:val="0015410A"/>
    <w:rsid w:val="00180BE6"/>
    <w:rsid w:val="00181032"/>
    <w:rsid w:val="001813E2"/>
    <w:rsid w:val="001D0770"/>
    <w:rsid w:val="001D7F6E"/>
    <w:rsid w:val="001F1ECF"/>
    <w:rsid w:val="001F20E4"/>
    <w:rsid w:val="0020179C"/>
    <w:rsid w:val="00201BAF"/>
    <w:rsid w:val="00247689"/>
    <w:rsid w:val="0026713C"/>
    <w:rsid w:val="00274E02"/>
    <w:rsid w:val="002B7CB3"/>
    <w:rsid w:val="002D107A"/>
    <w:rsid w:val="002D3175"/>
    <w:rsid w:val="00315831"/>
    <w:rsid w:val="00354D44"/>
    <w:rsid w:val="003636FE"/>
    <w:rsid w:val="003800E8"/>
    <w:rsid w:val="003A7A7A"/>
    <w:rsid w:val="003B5534"/>
    <w:rsid w:val="003C5862"/>
    <w:rsid w:val="003C5E87"/>
    <w:rsid w:val="003F0FB0"/>
    <w:rsid w:val="0040712E"/>
    <w:rsid w:val="0041218C"/>
    <w:rsid w:val="004202F5"/>
    <w:rsid w:val="00422661"/>
    <w:rsid w:val="00457524"/>
    <w:rsid w:val="0046715C"/>
    <w:rsid w:val="004E449D"/>
    <w:rsid w:val="004F7ADC"/>
    <w:rsid w:val="0053267D"/>
    <w:rsid w:val="00547586"/>
    <w:rsid w:val="00564BA7"/>
    <w:rsid w:val="005665B6"/>
    <w:rsid w:val="0057734E"/>
    <w:rsid w:val="005B3080"/>
    <w:rsid w:val="005D5964"/>
    <w:rsid w:val="005D5D8F"/>
    <w:rsid w:val="005F2508"/>
    <w:rsid w:val="00614F27"/>
    <w:rsid w:val="00625681"/>
    <w:rsid w:val="00633411"/>
    <w:rsid w:val="0068098C"/>
    <w:rsid w:val="00695E4D"/>
    <w:rsid w:val="006A310D"/>
    <w:rsid w:val="006C6C3B"/>
    <w:rsid w:val="006C6F1C"/>
    <w:rsid w:val="006E631C"/>
    <w:rsid w:val="0071074B"/>
    <w:rsid w:val="00714866"/>
    <w:rsid w:val="0072679B"/>
    <w:rsid w:val="00745051"/>
    <w:rsid w:val="007610F6"/>
    <w:rsid w:val="007773E2"/>
    <w:rsid w:val="0077765C"/>
    <w:rsid w:val="00783E91"/>
    <w:rsid w:val="007B6AE1"/>
    <w:rsid w:val="007C4ADB"/>
    <w:rsid w:val="007E6298"/>
    <w:rsid w:val="007F7E83"/>
    <w:rsid w:val="008074F6"/>
    <w:rsid w:val="00814D29"/>
    <w:rsid w:val="008159C5"/>
    <w:rsid w:val="00830750"/>
    <w:rsid w:val="00836A1B"/>
    <w:rsid w:val="00856202"/>
    <w:rsid w:val="0085690E"/>
    <w:rsid w:val="0086000D"/>
    <w:rsid w:val="00864278"/>
    <w:rsid w:val="00873E62"/>
    <w:rsid w:val="00874535"/>
    <w:rsid w:val="00877EE2"/>
    <w:rsid w:val="00897D46"/>
    <w:rsid w:val="00897F2A"/>
    <w:rsid w:val="008A179E"/>
    <w:rsid w:val="008A334D"/>
    <w:rsid w:val="008A407F"/>
    <w:rsid w:val="008A577B"/>
    <w:rsid w:val="008D2417"/>
    <w:rsid w:val="008E4A7D"/>
    <w:rsid w:val="00910F55"/>
    <w:rsid w:val="00921FB1"/>
    <w:rsid w:val="009447E5"/>
    <w:rsid w:val="00961445"/>
    <w:rsid w:val="00966B16"/>
    <w:rsid w:val="00967027"/>
    <w:rsid w:val="00991EBB"/>
    <w:rsid w:val="00992327"/>
    <w:rsid w:val="009B2AAF"/>
    <w:rsid w:val="009D62EB"/>
    <w:rsid w:val="009F0166"/>
    <w:rsid w:val="009F3922"/>
    <w:rsid w:val="00A128D2"/>
    <w:rsid w:val="00A32AB1"/>
    <w:rsid w:val="00A34218"/>
    <w:rsid w:val="00A35853"/>
    <w:rsid w:val="00A47B9D"/>
    <w:rsid w:val="00A6267A"/>
    <w:rsid w:val="00A82C32"/>
    <w:rsid w:val="00A86709"/>
    <w:rsid w:val="00AB37B1"/>
    <w:rsid w:val="00AB7829"/>
    <w:rsid w:val="00AC0D74"/>
    <w:rsid w:val="00AD6D12"/>
    <w:rsid w:val="00AE1EA2"/>
    <w:rsid w:val="00AF1751"/>
    <w:rsid w:val="00B13674"/>
    <w:rsid w:val="00B16D5E"/>
    <w:rsid w:val="00B23878"/>
    <w:rsid w:val="00B2465F"/>
    <w:rsid w:val="00B46828"/>
    <w:rsid w:val="00B76A22"/>
    <w:rsid w:val="00B94169"/>
    <w:rsid w:val="00BA1647"/>
    <w:rsid w:val="00BE4CED"/>
    <w:rsid w:val="00BE7395"/>
    <w:rsid w:val="00C077A9"/>
    <w:rsid w:val="00C21843"/>
    <w:rsid w:val="00C35EF5"/>
    <w:rsid w:val="00C7735D"/>
    <w:rsid w:val="00C77D12"/>
    <w:rsid w:val="00C77F42"/>
    <w:rsid w:val="00CC1239"/>
    <w:rsid w:val="00D02147"/>
    <w:rsid w:val="00D02CAE"/>
    <w:rsid w:val="00D05D1A"/>
    <w:rsid w:val="00D32914"/>
    <w:rsid w:val="00D463EC"/>
    <w:rsid w:val="00D50373"/>
    <w:rsid w:val="00D67835"/>
    <w:rsid w:val="00D7671B"/>
    <w:rsid w:val="00DA6ADA"/>
    <w:rsid w:val="00DB0AAB"/>
    <w:rsid w:val="00DD5908"/>
    <w:rsid w:val="00DE5620"/>
    <w:rsid w:val="00E00923"/>
    <w:rsid w:val="00E02476"/>
    <w:rsid w:val="00E07601"/>
    <w:rsid w:val="00E90FDF"/>
    <w:rsid w:val="00EA38FB"/>
    <w:rsid w:val="00EB0C67"/>
    <w:rsid w:val="00EB0D8A"/>
    <w:rsid w:val="00EB2225"/>
    <w:rsid w:val="00EB2373"/>
    <w:rsid w:val="00EC07DB"/>
    <w:rsid w:val="00EC7AE0"/>
    <w:rsid w:val="00ED7582"/>
    <w:rsid w:val="00EE33E0"/>
    <w:rsid w:val="00EF451D"/>
    <w:rsid w:val="00EF649A"/>
    <w:rsid w:val="00F00A45"/>
    <w:rsid w:val="00F04A75"/>
    <w:rsid w:val="00F12F5D"/>
    <w:rsid w:val="00F15D0E"/>
    <w:rsid w:val="00F25CB6"/>
    <w:rsid w:val="00F43371"/>
    <w:rsid w:val="00F54E7C"/>
    <w:rsid w:val="00F56324"/>
    <w:rsid w:val="00F577FB"/>
    <w:rsid w:val="00F64CEC"/>
    <w:rsid w:val="00F91A69"/>
    <w:rsid w:val="00FB0816"/>
    <w:rsid w:val="00FC566C"/>
    <w:rsid w:val="00FD238D"/>
    <w:rsid w:val="00FD248F"/>
    <w:rsid w:val="00FE064C"/>
    <w:rsid w:val="00FF2864"/>
    <w:rsid w:val="00FF4180"/>
    <w:rsid w:val="00FF6617"/>
    <w:rsid w:val="7F7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F4533"/>
  <w15:docId w15:val="{B827F859-0DF4-46C5-866E-17834E79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Пользователь Windows</cp:lastModifiedBy>
  <cp:revision>32</cp:revision>
  <cp:lastPrinted>2025-02-25T07:02:00Z</cp:lastPrinted>
  <dcterms:created xsi:type="dcterms:W3CDTF">2025-02-03T14:04:00Z</dcterms:created>
  <dcterms:modified xsi:type="dcterms:W3CDTF">2025-04-07T11:10:00Z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